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ACF1" w14:textId="55D97E9A" w:rsidR="007E5C53" w:rsidRPr="00144576" w:rsidRDefault="005961BF" w:rsidP="005961BF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961BF">
        <w:rPr>
          <w:rFonts w:cs="DecoType Naskh Variants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611C86C7" wp14:editId="41C3960B">
            <wp:simplePos x="0" y="0"/>
            <wp:positionH relativeFrom="column">
              <wp:posOffset>-207645</wp:posOffset>
            </wp:positionH>
            <wp:positionV relativeFrom="paragraph">
              <wp:posOffset>11430</wp:posOffset>
            </wp:positionV>
            <wp:extent cx="2346325" cy="914400"/>
            <wp:effectExtent l="0" t="0" r="0" b="0"/>
            <wp:wrapNone/>
            <wp:docPr id="1" name="صورة 1" descr="1نس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1نس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14400"/>
                    </a:xfrm>
                    <a:prstGeom prst="rect">
                      <a:avLst/>
                    </a:prstGeom>
                    <a:solidFill>
                      <a:srgbClr val="1C1A1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B5F" w:rsidRPr="005961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  </w:t>
      </w:r>
      <w:r w:rsidR="007E5C53"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>المملكة العربية السعودية</w:t>
      </w:r>
      <w:r w:rsidR="00402B5F" w:rsidRPr="0014457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14:paraId="7AEE569D" w14:textId="1F6DE43B" w:rsidR="007E5C53" w:rsidRPr="00144576" w:rsidRDefault="00402B5F" w:rsidP="00402B5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4457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E332DA"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>وزارة التعليم</w:t>
      </w:r>
    </w:p>
    <w:p w14:paraId="247DC6AA" w14:textId="5BA9B404" w:rsidR="007E5C53" w:rsidRPr="00144576" w:rsidRDefault="00402B5F" w:rsidP="00402B5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4457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</w:t>
      </w:r>
      <w:r w:rsidR="007E5C53"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>جامعة القصيم</w:t>
      </w:r>
    </w:p>
    <w:p w14:paraId="08067CEB" w14:textId="21FF6AC0" w:rsidR="007E5C53" w:rsidRPr="00144576" w:rsidRDefault="007E5C53" w:rsidP="005E47B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كلية الشريعة </w:t>
      </w:r>
      <w:r w:rsidR="005E47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 </w:t>
      </w:r>
      <w:r w:rsidRPr="00144576">
        <w:rPr>
          <w:rFonts w:ascii="Traditional Arabic" w:hAnsi="Traditional Arabic" w:cs="Traditional Arabic"/>
          <w:b/>
          <w:bCs/>
          <w:sz w:val="28"/>
          <w:szCs w:val="28"/>
          <w:rtl/>
        </w:rPr>
        <w:t>قسم أصول الفقه</w:t>
      </w:r>
    </w:p>
    <w:p w14:paraId="0A6202C1" w14:textId="77777777" w:rsidR="00402B5F" w:rsidRDefault="00402B5F" w:rsidP="002D603F">
      <w:pPr>
        <w:spacing w:line="240" w:lineRule="auto"/>
        <w:rPr>
          <w:rFonts w:ascii="Arial" w:hAnsi="Arial"/>
          <w:b/>
          <w:bCs/>
          <w:sz w:val="40"/>
          <w:szCs w:val="40"/>
          <w:rtl/>
        </w:rPr>
      </w:pPr>
    </w:p>
    <w:p w14:paraId="3464A3F4" w14:textId="0CA838A0" w:rsidR="00D272B0" w:rsidRPr="002D603F" w:rsidRDefault="00402B5F" w:rsidP="004764BE">
      <w:pPr>
        <w:spacing w:line="240" w:lineRule="auto"/>
        <w:jc w:val="center"/>
        <w:rPr>
          <w:rFonts w:ascii="Arial" w:hAnsi="Arial" w:cs="PT Bold Heading"/>
          <w:sz w:val="36"/>
          <w:szCs w:val="36"/>
          <w:highlight w:val="yellow"/>
          <w:rtl/>
        </w:rPr>
      </w:pPr>
      <w:r w:rsidRPr="002D603F">
        <w:rPr>
          <w:rFonts w:ascii="Arial" w:hAnsi="Arial" w:cs="PT Bold Heading" w:hint="cs"/>
          <w:sz w:val="36"/>
          <w:szCs w:val="36"/>
          <w:highlight w:val="yellow"/>
          <w:rtl/>
        </w:rPr>
        <w:t>العنوان</w:t>
      </w:r>
    </w:p>
    <w:p w14:paraId="32CDD9E6" w14:textId="4B4ACA20" w:rsidR="00402B5F" w:rsidRPr="002D603F" w:rsidRDefault="00402B5F" w:rsidP="002D603F">
      <w:pPr>
        <w:spacing w:after="0" w:line="240" w:lineRule="auto"/>
        <w:jc w:val="center"/>
        <w:rPr>
          <w:rFonts w:ascii="Arial" w:hAnsi="Arial" w:cs="PT Bold Heading"/>
          <w:sz w:val="28"/>
          <w:szCs w:val="28"/>
          <w:rtl/>
        </w:rPr>
      </w:pPr>
      <w:r w:rsidRPr="002D603F">
        <w:rPr>
          <w:rFonts w:ascii="Arial" w:hAnsi="Arial" w:cs="PT Bold Heading" w:hint="cs"/>
          <w:sz w:val="28"/>
          <w:szCs w:val="28"/>
          <w:highlight w:val="yellow"/>
          <w:rtl/>
        </w:rPr>
        <w:t>نوع الدراسة</w:t>
      </w:r>
    </w:p>
    <w:p w14:paraId="2569A3E5" w14:textId="77777777" w:rsid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EDBD845" w14:textId="2445D0D8" w:rsidR="00F0379C" w:rsidRPr="002D603F" w:rsidRDefault="00F0379C" w:rsidP="002D603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خطة</w:t>
      </w:r>
      <w:r w:rsidR="007E5C53" w:rsidRPr="00F81E3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مقدمة لتسجيل رسالة </w:t>
      </w:r>
      <w:r w:rsidR="00402B5F" w:rsidRPr="00402B5F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المرحل</w:t>
      </w:r>
      <w:r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ة</w:t>
      </w:r>
      <w:r w:rsidR="007E5C53" w:rsidRPr="00F81E3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أصول الفقه</w:t>
      </w:r>
    </w:p>
    <w:p w14:paraId="73091F09" w14:textId="77777777" w:rsid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A210846" w14:textId="3FF89A99" w:rsidR="00660A8B" w:rsidRDefault="007E5C53" w:rsidP="002D603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81E38">
        <w:rPr>
          <w:rFonts w:ascii="Traditional Arabic" w:hAnsi="Traditional Arabic" w:cs="Traditional Arabic"/>
          <w:b/>
          <w:bCs/>
          <w:sz w:val="36"/>
          <w:szCs w:val="36"/>
          <w:rtl/>
        </w:rPr>
        <w:t>إعداد الطالب</w:t>
      </w:r>
      <w:r w:rsidR="00F03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ـ/ـة</w:t>
      </w:r>
      <w:r w:rsidRPr="00F81E38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3F4FC303" w14:textId="71F9255A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7E1AD0AC" w14:textId="77777777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43244798" w14:textId="65C454BD" w:rsidR="002D603F" w:rsidRDefault="00660A8B" w:rsidP="002D603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الرقم الجامعي:</w:t>
      </w:r>
    </w:p>
    <w:p w14:paraId="37F3B30C" w14:textId="1B28ABC7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0252B1A9" w14:textId="77777777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7BC01979" w14:textId="6B032090" w:rsidR="002D603F" w:rsidRDefault="00B22727" w:rsidP="002D603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المشرف</w:t>
      </w:r>
      <w:r w:rsidR="00402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0BA781C0" w14:textId="34295554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30BB424C" w14:textId="77777777" w:rsidR="002D603F" w:rsidRPr="002D603F" w:rsidRDefault="002D603F" w:rsidP="002D603F">
      <w:pPr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14:paraId="210F3A5E" w14:textId="75F3C5A0" w:rsidR="00144576" w:rsidRDefault="00F81E38" w:rsidP="00B22727">
      <w:pPr>
        <w:spacing w:line="240" w:lineRule="auto"/>
        <w:jc w:val="center"/>
        <w:rPr>
          <w:rFonts w:ascii="Arial" w:hAnsi="Arial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العام الجامعي</w:t>
      </w:r>
      <w:r w:rsidR="00402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402B5F" w:rsidRPr="00402B5F">
        <w:rPr>
          <w:rFonts w:ascii="Traditional Arabic" w:hAnsi="Traditional Arabic" w:cs="Traditional Arabic" w:hint="cs"/>
          <w:b/>
          <w:bCs/>
          <w:sz w:val="36"/>
          <w:szCs w:val="36"/>
          <w:highlight w:val="yellow"/>
          <w:rtl/>
        </w:rPr>
        <w:t>..</w:t>
      </w:r>
      <w:r w:rsidR="00402B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144هـ</w:t>
      </w:r>
    </w:p>
    <w:p w14:paraId="2ED31F67" w14:textId="42754B8E" w:rsidR="00402B5F" w:rsidRDefault="00402B5F">
      <w:pPr>
        <w:bidi w:val="0"/>
        <w:spacing w:after="160" w:line="259" w:lineRule="auto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rtl/>
        </w:rPr>
        <w:br w:type="page"/>
      </w:r>
    </w:p>
    <w:p w14:paraId="4C43B024" w14:textId="146D0DB7" w:rsidR="001F38F3" w:rsidRDefault="00F0379C" w:rsidP="002D603F">
      <w:pPr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37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بسم الله الرحمن الرحيم</w:t>
      </w:r>
    </w:p>
    <w:p w14:paraId="36B3F07C" w14:textId="61DF25E6" w:rsidR="002D603F" w:rsidRDefault="005E47B0" w:rsidP="005E47B0">
      <w:pPr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المقدمة:</w:t>
      </w:r>
    </w:p>
    <w:p w14:paraId="7A5FA7E7" w14:textId="478CBDEF" w:rsidR="002D603F" w:rsidRPr="002D603F" w:rsidRDefault="002D603F" w:rsidP="002D603F">
      <w:pPr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A57E599" w14:textId="724AD6E6" w:rsidR="00F0379C" w:rsidRDefault="00F0379C">
      <w:pPr>
        <w:bidi w:val="0"/>
        <w:spacing w:after="160" w:line="259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br w:type="page"/>
      </w:r>
    </w:p>
    <w:p w14:paraId="3C231A55" w14:textId="06C72CCA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4"/>
          <w:szCs w:val="34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lastRenderedPageBreak/>
        <w:t xml:space="preserve">أولًا: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مشكلة البحث:</w:t>
      </w:r>
    </w:p>
    <w:p w14:paraId="5B2E6A63" w14:textId="1EB434E1" w:rsidR="00F0379C" w:rsidRDefault="00F0379C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25D5836" w14:textId="14438D05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ثانيًا: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أهمية البحث:</w:t>
      </w:r>
    </w:p>
    <w:p w14:paraId="288BF8A0" w14:textId="68ED4B20" w:rsidR="00F0379C" w:rsidRDefault="00CE2B99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14:paraId="78293F35" w14:textId="0926C020" w:rsidR="001F38F3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>ثالثًا: أسباب اختيار الموضوع:</w:t>
      </w:r>
    </w:p>
    <w:p w14:paraId="31D8534B" w14:textId="67E8F311" w:rsidR="001F38F3" w:rsidRDefault="001F38F3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BD3626D" w14:textId="5E3C526D" w:rsidR="001F38F3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>رابعًا: أهداف البحث:</w:t>
      </w:r>
    </w:p>
    <w:p w14:paraId="4B331A8E" w14:textId="2AB9CBE5" w:rsidR="001F38F3" w:rsidRDefault="001F38F3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A5ACF2C" w14:textId="745F281B" w:rsidR="001F38F3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>خامسًا: حدود البحث:</w:t>
      </w:r>
    </w:p>
    <w:p w14:paraId="6BE6AFA2" w14:textId="77777777" w:rsidR="001F38F3" w:rsidRDefault="001F38F3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EA96508" w14:textId="2484914E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سادسًا: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الدراسات السابقة:</w:t>
      </w:r>
    </w:p>
    <w:p w14:paraId="72D0E842" w14:textId="536B2CED" w:rsidR="00F0379C" w:rsidRDefault="00F0379C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1A7712A" w14:textId="7A7D70FC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سابعًا: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منهج البحث:</w:t>
      </w:r>
    </w:p>
    <w:p w14:paraId="4F2D3EFD" w14:textId="15D646D4" w:rsidR="00F0379C" w:rsidRDefault="00F0379C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8680177" w14:textId="50B97E82" w:rsidR="00F0379C" w:rsidRPr="00A35DE9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ثامنًا: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إجراءات البحث:</w:t>
      </w:r>
    </w:p>
    <w:p w14:paraId="6FCC5867" w14:textId="7823F7A0" w:rsidR="00F0379C" w:rsidRDefault="00F0379C" w:rsidP="004764B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C96058C" w14:textId="1D1CDA69" w:rsidR="001B3082" w:rsidRDefault="001F38F3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rtl/>
        </w:rPr>
      </w:pPr>
      <w:r w:rsidRPr="00A35DE9">
        <w:rPr>
          <w:rFonts w:ascii="Traditional Arabic" w:hAnsi="Traditional Arabic" w:cs="PT Bold Heading" w:hint="cs"/>
          <w:sz w:val="32"/>
          <w:szCs w:val="32"/>
          <w:rtl/>
        </w:rPr>
        <w:t xml:space="preserve">تاسعًا: </w:t>
      </w:r>
      <w:r w:rsidR="00F0379C" w:rsidRPr="00A35DE9">
        <w:rPr>
          <w:rFonts w:ascii="Traditional Arabic" w:hAnsi="Traditional Arabic" w:cs="PT Bold Heading" w:hint="cs"/>
          <w:sz w:val="32"/>
          <w:szCs w:val="32"/>
          <w:rtl/>
        </w:rPr>
        <w:t>خطة البحث:</w:t>
      </w:r>
    </w:p>
    <w:p w14:paraId="76F39F98" w14:textId="1D497C0A" w:rsidR="00300D65" w:rsidRPr="00300D65" w:rsidRDefault="00300D65" w:rsidP="00300D65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8A4AABE" w14:textId="7EE5F29C" w:rsidR="00300D65" w:rsidRPr="00A35DE9" w:rsidRDefault="00300D65" w:rsidP="004764BE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</w:rPr>
      </w:pPr>
      <w:r>
        <w:rPr>
          <w:rFonts w:ascii="Traditional Arabic" w:hAnsi="Traditional Arabic" w:cs="PT Bold Heading" w:hint="cs"/>
          <w:sz w:val="32"/>
          <w:szCs w:val="32"/>
          <w:rtl/>
        </w:rPr>
        <w:t>عاشرًا: وصف المخطوط والنماذج:</w:t>
      </w:r>
    </w:p>
    <w:p w14:paraId="28B384AE" w14:textId="205DA2A3" w:rsidR="00300D65" w:rsidRPr="00F37898" w:rsidRDefault="004764BE" w:rsidP="00F37898">
      <w:pPr>
        <w:bidi w:val="0"/>
        <w:spacing w:after="160" w:line="259" w:lineRule="auto"/>
        <w:rPr>
          <w:rFonts w:ascii="Traditional Arabic" w:hAnsi="Traditional Arabic" w:cs="PT Bold Heading"/>
          <w:sz w:val="34"/>
          <w:szCs w:val="34"/>
        </w:rPr>
      </w:pPr>
      <w:r>
        <w:rPr>
          <w:rFonts w:ascii="Traditional Arabic" w:hAnsi="Traditional Arabic" w:cs="PT Bold Heading"/>
          <w:sz w:val="34"/>
          <w:szCs w:val="34"/>
          <w:rtl/>
        </w:rPr>
        <w:br w:type="page"/>
      </w:r>
    </w:p>
    <w:tbl>
      <w:tblPr>
        <w:bidiVisual/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906"/>
        <w:gridCol w:w="2510"/>
        <w:gridCol w:w="1285"/>
        <w:gridCol w:w="2967"/>
      </w:tblGrid>
      <w:tr w:rsidR="00300D65" w:rsidRPr="00314C81" w14:paraId="4EA97BEA" w14:textId="77777777" w:rsidTr="00300D65">
        <w:trPr>
          <w:trHeight w:val="415"/>
          <w:jc w:val="center"/>
        </w:trPr>
        <w:tc>
          <w:tcPr>
            <w:tcW w:w="9779" w:type="dxa"/>
            <w:gridSpan w:val="5"/>
            <w:shd w:val="clear" w:color="auto" w:fill="D9D9D9"/>
          </w:tcPr>
          <w:p w14:paraId="6E084770" w14:textId="461F247C" w:rsidR="00300D65" w:rsidRPr="00300D65" w:rsidRDefault="00F37898" w:rsidP="00F378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ال</w:t>
            </w:r>
            <w:r w:rsidR="00300D65" w:rsidRPr="00300D6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نموذج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الخاص ببيانات خطة التحقيق</w:t>
            </w:r>
          </w:p>
        </w:tc>
      </w:tr>
      <w:tr w:rsidR="00300D65" w:rsidRPr="00314C81" w14:paraId="3D297616" w14:textId="77777777" w:rsidTr="00300D65">
        <w:trPr>
          <w:trHeight w:val="179"/>
          <w:jc w:val="center"/>
        </w:trPr>
        <w:tc>
          <w:tcPr>
            <w:tcW w:w="2111" w:type="dxa"/>
            <w:shd w:val="clear" w:color="auto" w:fill="D9D9D9"/>
          </w:tcPr>
          <w:p w14:paraId="197E92C9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عنوان رسالة الماجستير:</w:t>
            </w:r>
          </w:p>
        </w:tc>
        <w:tc>
          <w:tcPr>
            <w:tcW w:w="7668" w:type="dxa"/>
            <w:gridSpan w:val="4"/>
            <w:shd w:val="clear" w:color="auto" w:fill="auto"/>
          </w:tcPr>
          <w:p w14:paraId="27D1F825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5796DA9D" w14:textId="77777777" w:rsidTr="00300D65">
        <w:trPr>
          <w:trHeight w:val="231"/>
          <w:jc w:val="center"/>
        </w:trPr>
        <w:tc>
          <w:tcPr>
            <w:tcW w:w="2111" w:type="dxa"/>
            <w:shd w:val="clear" w:color="auto" w:fill="D9D9D9"/>
          </w:tcPr>
          <w:p w14:paraId="7AA4113D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عنوان المخطوط:</w:t>
            </w:r>
          </w:p>
        </w:tc>
        <w:tc>
          <w:tcPr>
            <w:tcW w:w="7668" w:type="dxa"/>
            <w:gridSpan w:val="4"/>
            <w:shd w:val="clear" w:color="auto" w:fill="auto"/>
          </w:tcPr>
          <w:p w14:paraId="03365CE8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46F39345" w14:textId="77777777" w:rsidTr="00300D65">
        <w:trPr>
          <w:trHeight w:val="225"/>
          <w:jc w:val="center"/>
        </w:trPr>
        <w:tc>
          <w:tcPr>
            <w:tcW w:w="2111" w:type="dxa"/>
            <w:shd w:val="clear" w:color="auto" w:fill="D9D9D9"/>
          </w:tcPr>
          <w:p w14:paraId="514DAAEE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المؤلف:</w:t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2BA33A8A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85" w:type="dxa"/>
            <w:shd w:val="clear" w:color="auto" w:fill="D9D9D9"/>
          </w:tcPr>
          <w:p w14:paraId="30097DF3" w14:textId="77777777" w:rsidR="00300D65" w:rsidRPr="00314C81" w:rsidRDefault="00300D65" w:rsidP="00EA79DB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وفاة المؤلف</w:t>
            </w:r>
          </w:p>
        </w:tc>
        <w:tc>
          <w:tcPr>
            <w:tcW w:w="2967" w:type="dxa"/>
            <w:shd w:val="clear" w:color="auto" w:fill="auto"/>
          </w:tcPr>
          <w:p w14:paraId="7731A77E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6C710767" w14:textId="77777777" w:rsidTr="00300D65">
        <w:trPr>
          <w:trHeight w:val="247"/>
          <w:jc w:val="center"/>
        </w:trPr>
        <w:tc>
          <w:tcPr>
            <w:tcW w:w="2111" w:type="dxa"/>
            <w:shd w:val="clear" w:color="auto" w:fill="D9D9D9"/>
          </w:tcPr>
          <w:p w14:paraId="096599B5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عدد النسخ، وتاريخها:</w:t>
            </w:r>
          </w:p>
        </w:tc>
        <w:tc>
          <w:tcPr>
            <w:tcW w:w="7668" w:type="dxa"/>
            <w:gridSpan w:val="4"/>
            <w:shd w:val="clear" w:color="auto" w:fill="auto"/>
          </w:tcPr>
          <w:p w14:paraId="19C66DDA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1D3E3C8B" w14:textId="77777777" w:rsidTr="00EA79DB">
        <w:trPr>
          <w:trHeight w:val="875"/>
          <w:jc w:val="center"/>
        </w:trPr>
        <w:tc>
          <w:tcPr>
            <w:tcW w:w="2111" w:type="dxa"/>
            <w:shd w:val="clear" w:color="auto" w:fill="D9D9D9"/>
          </w:tcPr>
          <w:p w14:paraId="4735F7FF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عدد الأوراق، والمسطرة، وتقدير عدد الكلمات:</w:t>
            </w:r>
          </w:p>
        </w:tc>
        <w:tc>
          <w:tcPr>
            <w:tcW w:w="7668" w:type="dxa"/>
            <w:gridSpan w:val="4"/>
            <w:shd w:val="clear" w:color="auto" w:fill="auto"/>
          </w:tcPr>
          <w:p w14:paraId="7C77DBF5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1C056C6A" w14:textId="77777777" w:rsidTr="00300D65">
        <w:trPr>
          <w:trHeight w:val="284"/>
          <w:jc w:val="center"/>
        </w:trPr>
        <w:tc>
          <w:tcPr>
            <w:tcW w:w="2111" w:type="dxa"/>
            <w:shd w:val="clear" w:color="auto" w:fill="D9D9D9"/>
          </w:tcPr>
          <w:p w14:paraId="77A561C1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سبق النشر:</w:t>
            </w:r>
          </w:p>
        </w:tc>
        <w:tc>
          <w:tcPr>
            <w:tcW w:w="7668" w:type="dxa"/>
            <w:gridSpan w:val="4"/>
            <w:shd w:val="clear" w:color="auto" w:fill="auto"/>
          </w:tcPr>
          <w:p w14:paraId="1EA43156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676C45B6" w14:textId="77777777" w:rsidTr="00300D65">
        <w:trPr>
          <w:trHeight w:val="276"/>
          <w:jc w:val="center"/>
        </w:trPr>
        <w:tc>
          <w:tcPr>
            <w:tcW w:w="2111" w:type="dxa"/>
            <w:shd w:val="clear" w:color="auto" w:fill="D9D9D9"/>
          </w:tcPr>
          <w:p w14:paraId="171CCC84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اكتمال المخطوط:</w:t>
            </w:r>
          </w:p>
        </w:tc>
        <w:tc>
          <w:tcPr>
            <w:tcW w:w="7668" w:type="dxa"/>
            <w:gridSpan w:val="4"/>
            <w:shd w:val="clear" w:color="auto" w:fill="auto"/>
          </w:tcPr>
          <w:p w14:paraId="46DEABA9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7D5E5721" w14:textId="77777777" w:rsidTr="00300D65">
        <w:trPr>
          <w:trHeight w:val="70"/>
          <w:jc w:val="center"/>
        </w:trPr>
        <w:tc>
          <w:tcPr>
            <w:tcW w:w="2111" w:type="dxa"/>
            <w:shd w:val="clear" w:color="auto" w:fill="D9D9D9"/>
          </w:tcPr>
          <w:p w14:paraId="3FBB56B8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القيمة العلمية:</w:t>
            </w:r>
          </w:p>
        </w:tc>
        <w:tc>
          <w:tcPr>
            <w:tcW w:w="7668" w:type="dxa"/>
            <w:gridSpan w:val="4"/>
            <w:shd w:val="clear" w:color="auto" w:fill="auto"/>
          </w:tcPr>
          <w:p w14:paraId="10FAB780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1172296C" w14:textId="77777777" w:rsidTr="00EA79DB">
        <w:trPr>
          <w:trHeight w:val="2326"/>
          <w:jc w:val="center"/>
        </w:trPr>
        <w:tc>
          <w:tcPr>
            <w:tcW w:w="3017" w:type="dxa"/>
            <w:gridSpan w:val="2"/>
            <w:shd w:val="clear" w:color="auto" w:fill="D9D9D9"/>
          </w:tcPr>
          <w:p w14:paraId="27417E95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تفصيل العمل العلمي</w:t>
            </w:r>
            <w:r w:rsidRPr="00314C8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الإضافي:</w:t>
            </w:r>
          </w:p>
          <w:p w14:paraId="16A1DBB2" w14:textId="77777777" w:rsidR="00300D65" w:rsidRPr="00314C81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6F6F6F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color w:val="6F6F6F"/>
                <w:rtl/>
              </w:rPr>
              <w:t>سوى العمل الأصلي للتحقيق، والمتمثل في:</w:t>
            </w:r>
          </w:p>
          <w:p w14:paraId="5A75ECAA" w14:textId="77777777" w:rsidR="00300D65" w:rsidRPr="00314C81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6F6F6F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color w:val="6F6F6F"/>
                <w:rtl/>
              </w:rPr>
              <w:t>[1] النسخ، والمقابلة، والضبط.</w:t>
            </w:r>
          </w:p>
          <w:p w14:paraId="79052E04" w14:textId="77777777" w:rsidR="00300D65" w:rsidRPr="00314C81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6F6F6F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color w:val="6F6F6F"/>
                <w:rtl/>
              </w:rPr>
              <w:t>[2] المقدمات المنهجية، كالتعريف بالمؤلف، والكتاب، والمنهج.</w:t>
            </w:r>
          </w:p>
          <w:p w14:paraId="56C33DBF" w14:textId="77777777" w:rsidR="00300D65" w:rsidRPr="00314C81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6F6F6F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color w:val="6F6F6F"/>
                <w:rtl/>
              </w:rPr>
              <w:t>[3] خدمة النص بالتوثيق، والتعريف بما يلزم.</w:t>
            </w:r>
          </w:p>
          <w:p w14:paraId="1B24B09D" w14:textId="77777777" w:rsidR="00300D65" w:rsidRPr="00314C81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color w:val="6F6F6F"/>
                <w:rtl/>
              </w:rPr>
              <w:t>[4] الفهرسة</w:t>
            </w:r>
            <w:bookmarkStart w:id="0" w:name="LastPosition"/>
            <w:bookmarkEnd w:id="0"/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color w:val="6F6F6F"/>
                <w:sz w:val="28"/>
                <w:szCs w:val="28"/>
                <w:rtl/>
              </w:rPr>
              <w:t>.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699843E9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2F86EABD" w14:textId="77777777" w:rsidTr="00EA79DB">
        <w:trPr>
          <w:trHeight w:val="349"/>
          <w:jc w:val="center"/>
        </w:trPr>
        <w:tc>
          <w:tcPr>
            <w:tcW w:w="3017" w:type="dxa"/>
            <w:gridSpan w:val="2"/>
            <w:shd w:val="clear" w:color="auto" w:fill="D9D9D9"/>
          </w:tcPr>
          <w:p w14:paraId="63ABDDAA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</w:rPr>
              <w:t>التزام ضوابط ومنهج القسم في التحقيق: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53639CE5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  <w:tr w:rsidR="00300D65" w:rsidRPr="00314C81" w14:paraId="1ACC1416" w14:textId="77777777" w:rsidTr="00EA79DB">
        <w:trPr>
          <w:trHeight w:val="502"/>
          <w:jc w:val="center"/>
        </w:trPr>
        <w:tc>
          <w:tcPr>
            <w:tcW w:w="3017" w:type="dxa"/>
            <w:gridSpan w:val="2"/>
            <w:shd w:val="clear" w:color="auto" w:fill="D9D9D9"/>
          </w:tcPr>
          <w:p w14:paraId="65E81D90" w14:textId="77777777" w:rsidR="00300D65" w:rsidRPr="00314C81" w:rsidRDefault="00300D65" w:rsidP="00EA79D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314C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نتيجة اختبار لجنة القسم: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14C31367" w14:textId="77777777" w:rsidR="00300D65" w:rsidRPr="00300D65" w:rsidRDefault="00300D65" w:rsidP="00EA79DB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65CF6E1D" w14:textId="39E2628C" w:rsidR="00F37898" w:rsidRDefault="00F37898" w:rsidP="00DD70E2">
      <w:pPr>
        <w:spacing w:after="0" w:line="240" w:lineRule="auto"/>
        <w:contextualSpacing/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rtl/>
        </w:rPr>
      </w:pPr>
    </w:p>
    <w:p w14:paraId="3CEB6C60" w14:textId="77777777" w:rsidR="00F37898" w:rsidRDefault="00F37898">
      <w:pPr>
        <w:bidi w:val="0"/>
        <w:spacing w:after="160" w:line="259" w:lineRule="auto"/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63"/>
        <w:gridCol w:w="4685"/>
        <w:gridCol w:w="196"/>
        <w:gridCol w:w="524"/>
        <w:gridCol w:w="171"/>
        <w:gridCol w:w="1873"/>
        <w:gridCol w:w="1345"/>
      </w:tblGrid>
      <w:tr w:rsidR="00F37898" w:rsidRPr="00A86EF8" w14:paraId="40799F65" w14:textId="77777777" w:rsidTr="009A70F6">
        <w:tc>
          <w:tcPr>
            <w:tcW w:w="9628" w:type="dxa"/>
            <w:gridSpan w:val="8"/>
            <w:shd w:val="clear" w:color="auto" w:fill="D9D9D9" w:themeFill="background1" w:themeFillShade="D9"/>
          </w:tcPr>
          <w:p w14:paraId="308D86D0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706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إفادة الطالب</w:t>
            </w:r>
          </w:p>
        </w:tc>
      </w:tr>
      <w:tr w:rsidR="00F37898" w:rsidRPr="00A86EF8" w14:paraId="6E038E79" w14:textId="77777777" w:rsidTr="009A70F6">
        <w:tc>
          <w:tcPr>
            <w:tcW w:w="8283" w:type="dxa"/>
            <w:gridSpan w:val="7"/>
            <w:shd w:val="clear" w:color="auto" w:fill="D9D9D9" w:themeFill="background1" w:themeFillShade="D9"/>
          </w:tcPr>
          <w:p w14:paraId="14E4CA9F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الإجراء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283E02F1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7069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F37898" w:rsidRPr="00A86EF8" w14:paraId="4357D410" w14:textId="77777777" w:rsidTr="009A70F6">
        <w:tc>
          <w:tcPr>
            <w:tcW w:w="8283" w:type="dxa"/>
            <w:gridSpan w:val="7"/>
          </w:tcPr>
          <w:p w14:paraId="197D9745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استيفاء المسح من الجهات المذكورة في خطاب الاستفسار عن تسجيل الموضوع، وقواعد البيانات، وجميع ما وقفت عليه من المواضيع المشابهة أثبتها في الدراسات السابقة</w:t>
            </w:r>
          </w:p>
        </w:tc>
        <w:tc>
          <w:tcPr>
            <w:tcW w:w="1345" w:type="dxa"/>
          </w:tcPr>
          <w:p w14:paraId="0220E758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3AF14B55" w14:textId="77777777" w:rsidTr="009A70F6">
        <w:tc>
          <w:tcPr>
            <w:tcW w:w="8283" w:type="dxa"/>
            <w:gridSpan w:val="7"/>
          </w:tcPr>
          <w:p w14:paraId="1B6F5364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ترجمة عنوان البحث إلى اللغة الانجليزية ترجمة علمية معتمدة ومتخصصة</w:t>
            </w:r>
          </w:p>
        </w:tc>
        <w:tc>
          <w:tcPr>
            <w:tcW w:w="1345" w:type="dxa"/>
          </w:tcPr>
          <w:p w14:paraId="18DEEB30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3253633F" w14:textId="77777777" w:rsidTr="009A70F6">
        <w:tc>
          <w:tcPr>
            <w:tcW w:w="8283" w:type="dxa"/>
            <w:gridSpan w:val="7"/>
          </w:tcPr>
          <w:p w14:paraId="55E3CCE0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إطلاع المش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رف</w:t>
            </w: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بجميع ما سبق</w:t>
            </w:r>
          </w:p>
        </w:tc>
        <w:tc>
          <w:tcPr>
            <w:tcW w:w="1345" w:type="dxa"/>
          </w:tcPr>
          <w:p w14:paraId="1F3794C7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6F5AC892" w14:textId="77777777" w:rsidTr="009A70F6">
        <w:tc>
          <w:tcPr>
            <w:tcW w:w="671" w:type="dxa"/>
            <w:shd w:val="clear" w:color="auto" w:fill="F2F2F2" w:themeFill="background1" w:themeFillShade="F2"/>
          </w:tcPr>
          <w:p w14:paraId="44133044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4848" w:type="dxa"/>
            <w:gridSpan w:val="2"/>
          </w:tcPr>
          <w:p w14:paraId="2F2F8C60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14:paraId="4E291963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3389" w:type="dxa"/>
            <w:gridSpan w:val="3"/>
          </w:tcPr>
          <w:p w14:paraId="19BFD4FE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4EDAAF7F" w14:textId="77777777" w:rsidTr="009A70F6">
        <w:tc>
          <w:tcPr>
            <w:tcW w:w="9628" w:type="dxa"/>
            <w:gridSpan w:val="8"/>
            <w:shd w:val="clear" w:color="auto" w:fill="D9D9D9" w:themeFill="background1" w:themeFillShade="D9"/>
          </w:tcPr>
          <w:p w14:paraId="08CD8101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إفادة الم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وجه</w:t>
            </w:r>
          </w:p>
        </w:tc>
      </w:tr>
      <w:tr w:rsidR="00F37898" w:rsidRPr="00A86EF8" w14:paraId="434911EE" w14:textId="77777777" w:rsidTr="009A70F6">
        <w:tc>
          <w:tcPr>
            <w:tcW w:w="8283" w:type="dxa"/>
            <w:gridSpan w:val="7"/>
          </w:tcPr>
          <w:p w14:paraId="368B7474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مطابقة الخطة للعنوان</w:t>
            </w:r>
          </w:p>
        </w:tc>
        <w:tc>
          <w:tcPr>
            <w:tcW w:w="1345" w:type="dxa"/>
          </w:tcPr>
          <w:p w14:paraId="1EFF4D66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477F041B" w14:textId="77777777" w:rsidTr="009A70F6">
        <w:tc>
          <w:tcPr>
            <w:tcW w:w="8283" w:type="dxa"/>
            <w:gridSpan w:val="7"/>
          </w:tcPr>
          <w:p w14:paraId="6541A310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ضبط مشكلة البحث وأهدافه</w:t>
            </w:r>
          </w:p>
        </w:tc>
        <w:tc>
          <w:tcPr>
            <w:tcW w:w="1345" w:type="dxa"/>
          </w:tcPr>
          <w:p w14:paraId="22198138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2CD1FD24" w14:textId="77777777" w:rsidTr="009A70F6">
        <w:tc>
          <w:tcPr>
            <w:tcW w:w="8283" w:type="dxa"/>
            <w:gridSpan w:val="7"/>
          </w:tcPr>
          <w:p w14:paraId="6ECD5393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ضبط حدود البحث</w:t>
            </w:r>
          </w:p>
        </w:tc>
        <w:tc>
          <w:tcPr>
            <w:tcW w:w="1345" w:type="dxa"/>
          </w:tcPr>
          <w:p w14:paraId="560C3173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6F130076" w14:textId="77777777" w:rsidTr="009A70F6">
        <w:tc>
          <w:tcPr>
            <w:tcW w:w="8283" w:type="dxa"/>
            <w:gridSpan w:val="7"/>
          </w:tcPr>
          <w:p w14:paraId="0EE92B4B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وضوح منهج البحث وملائمته للعنوان</w:t>
            </w:r>
          </w:p>
        </w:tc>
        <w:tc>
          <w:tcPr>
            <w:tcW w:w="1345" w:type="dxa"/>
          </w:tcPr>
          <w:p w14:paraId="222E8E3A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6B3D2039" w14:textId="77777777" w:rsidTr="009A70F6">
        <w:tc>
          <w:tcPr>
            <w:tcW w:w="8283" w:type="dxa"/>
            <w:gridSpan w:val="7"/>
          </w:tcPr>
          <w:p w14:paraId="4705B450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ضبط الإجراءات الخاصة</w:t>
            </w:r>
          </w:p>
        </w:tc>
        <w:tc>
          <w:tcPr>
            <w:tcW w:w="1345" w:type="dxa"/>
          </w:tcPr>
          <w:p w14:paraId="40E34E3C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2D06435C" w14:textId="77777777" w:rsidTr="009A70F6">
        <w:tc>
          <w:tcPr>
            <w:tcW w:w="8283" w:type="dxa"/>
            <w:gridSpan w:val="7"/>
          </w:tcPr>
          <w:p w14:paraId="230A0F0A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جودة تقاسيم البحث وتناسقها</w:t>
            </w:r>
          </w:p>
        </w:tc>
        <w:tc>
          <w:tcPr>
            <w:tcW w:w="1345" w:type="dxa"/>
          </w:tcPr>
          <w:p w14:paraId="53EFAE80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6AAE68E2" w14:textId="77777777" w:rsidTr="009A70F6">
        <w:tc>
          <w:tcPr>
            <w:tcW w:w="8283" w:type="dxa"/>
            <w:gridSpan w:val="7"/>
          </w:tcPr>
          <w:p w14:paraId="6452F89C" w14:textId="77777777" w:rsidR="00F37898" w:rsidRPr="0017069A" w:rsidRDefault="00F37898" w:rsidP="009A70F6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17069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السلامة اللغوية والإملائية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وجودة التنسيق</w:t>
            </w:r>
          </w:p>
        </w:tc>
        <w:tc>
          <w:tcPr>
            <w:tcW w:w="1345" w:type="dxa"/>
          </w:tcPr>
          <w:p w14:paraId="5E1870DB" w14:textId="77777777" w:rsidR="00F37898" w:rsidRPr="0017069A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  <w:tr w:rsidR="00F37898" w:rsidRPr="00A86EF8" w14:paraId="19208599" w14:textId="77777777" w:rsidTr="009A70F6">
        <w:tc>
          <w:tcPr>
            <w:tcW w:w="834" w:type="dxa"/>
            <w:gridSpan w:val="2"/>
            <w:shd w:val="clear" w:color="auto" w:fill="F2F2F2" w:themeFill="background1" w:themeFillShade="F2"/>
          </w:tcPr>
          <w:p w14:paraId="3FFA9273" w14:textId="77777777" w:rsidR="00F37898" w:rsidRPr="00A86EF8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المرشد</w:t>
            </w:r>
          </w:p>
        </w:tc>
        <w:tc>
          <w:tcPr>
            <w:tcW w:w="4881" w:type="dxa"/>
            <w:gridSpan w:val="2"/>
            <w:shd w:val="clear" w:color="auto" w:fill="FFFFFF" w:themeFill="background1"/>
          </w:tcPr>
          <w:p w14:paraId="0AD11248" w14:textId="77777777" w:rsidR="00F37898" w:rsidRPr="00A86EF8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695" w:type="dxa"/>
            <w:gridSpan w:val="2"/>
            <w:shd w:val="clear" w:color="auto" w:fill="F2F2F2" w:themeFill="background1" w:themeFillShade="F2"/>
          </w:tcPr>
          <w:p w14:paraId="11B71918" w14:textId="77777777" w:rsidR="00F37898" w:rsidRPr="00A86EF8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384A6564" w14:textId="77777777" w:rsidR="00F37898" w:rsidRPr="00A86EF8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</w:p>
        </w:tc>
      </w:tr>
      <w:tr w:rsidR="00F37898" w:rsidRPr="00A86EF8" w14:paraId="3877BCEF" w14:textId="77777777" w:rsidTr="009A70F6">
        <w:tc>
          <w:tcPr>
            <w:tcW w:w="9628" w:type="dxa"/>
            <w:gridSpan w:val="8"/>
            <w:shd w:val="clear" w:color="auto" w:fill="D9D9D9" w:themeFill="background1" w:themeFillShade="D9"/>
          </w:tcPr>
          <w:p w14:paraId="0FB1F103" w14:textId="77777777" w:rsidR="00F37898" w:rsidRPr="00A86EF8" w:rsidRDefault="00F37898" w:rsidP="009A70F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30"/>
                <w:szCs w:val="30"/>
                <w:rtl/>
              </w:rPr>
            </w:pPr>
            <w:r w:rsidRPr="00DC7B47"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يلزم مراجعة الموجه للخطة مع استيفاء جميع الفقرات بـ </w:t>
            </w:r>
            <w:r w:rsidRPr="00DC7B47">
              <w:rPr>
                <w:rFonts w:ascii="Traditional Arabic" w:eastAsia="Times New Roman" w:hAnsi="Traditional Arabic" w:cs="Traditional Arabic"/>
                <w:b/>
                <w:bCs/>
                <w:sz w:val="30"/>
                <w:szCs w:val="30"/>
              </w:rPr>
              <w:sym w:font="Wingdings 2" w:char="F050"/>
            </w:r>
            <w:r w:rsidRPr="00DC7B47"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لتكون الخطة صالحة للعرض على اللجنة العلمية</w:t>
            </w:r>
          </w:p>
        </w:tc>
      </w:tr>
    </w:tbl>
    <w:p w14:paraId="663C7F09" w14:textId="77777777" w:rsidR="00A35DE9" w:rsidRPr="00F37898" w:rsidRDefault="00A35DE9" w:rsidP="00DD70E2">
      <w:pPr>
        <w:spacing w:after="0" w:line="240" w:lineRule="auto"/>
        <w:contextualSpacing/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rtl/>
        </w:rPr>
      </w:pPr>
    </w:p>
    <w:p w14:paraId="087A424B" w14:textId="725268C3" w:rsidR="00A35DE9" w:rsidRDefault="00A35DE9" w:rsidP="0004507B">
      <w:pPr>
        <w:bidi w:val="0"/>
        <w:spacing w:after="160" w:line="259" w:lineRule="auto"/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</w:rPr>
      </w:pPr>
    </w:p>
    <w:sectPr w:rsidR="00A35DE9" w:rsidSect="003C359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1FB7"/>
    <w:multiLevelType w:val="hybridMultilevel"/>
    <w:tmpl w:val="AC92E438"/>
    <w:lvl w:ilvl="0" w:tplc="98267D7E">
      <w:start w:val="1"/>
      <w:numFmt w:val="decimal"/>
      <w:lvlText w:val="%1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651CB"/>
    <w:multiLevelType w:val="hybridMultilevel"/>
    <w:tmpl w:val="3CE0B03E"/>
    <w:lvl w:ilvl="0" w:tplc="A7C0FDF2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6A8"/>
    <w:multiLevelType w:val="hybridMultilevel"/>
    <w:tmpl w:val="D18A4D8A"/>
    <w:lvl w:ilvl="0" w:tplc="F392D916">
      <w:start w:val="1"/>
      <w:numFmt w:val="decimal"/>
      <w:lvlText w:val="%1-"/>
      <w:lvlJc w:val="left"/>
      <w:pPr>
        <w:ind w:left="1440" w:hanging="720"/>
      </w:pPr>
      <w:rPr>
        <w:rFonts w:hint="default"/>
        <w:color w:val="0A425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044ED"/>
    <w:multiLevelType w:val="hybridMultilevel"/>
    <w:tmpl w:val="BFA252A6"/>
    <w:lvl w:ilvl="0" w:tplc="0B3A1834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ABC"/>
    <w:multiLevelType w:val="hybridMultilevel"/>
    <w:tmpl w:val="F8B4A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605B81"/>
    <w:multiLevelType w:val="hybridMultilevel"/>
    <w:tmpl w:val="C2AAA180"/>
    <w:lvl w:ilvl="0" w:tplc="03AEA60C">
      <w:start w:val="1"/>
      <w:numFmt w:val="bullet"/>
      <w:lvlText w:val="-"/>
      <w:lvlJc w:val="left"/>
      <w:pPr>
        <w:ind w:left="1800" w:hanging="360"/>
      </w:pPr>
      <w:rPr>
        <w:rFonts w:ascii="ATraditional Arabic" w:eastAsia="Times New Roman" w:hAnsi="ATraditional Arabic" w:cs="A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C73D18"/>
    <w:multiLevelType w:val="hybridMultilevel"/>
    <w:tmpl w:val="5CDE3944"/>
    <w:lvl w:ilvl="0" w:tplc="FDA42D04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B2EF6"/>
    <w:multiLevelType w:val="hybridMultilevel"/>
    <w:tmpl w:val="DC4879E6"/>
    <w:lvl w:ilvl="0" w:tplc="5C2A35B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D0A5A"/>
    <w:multiLevelType w:val="hybridMultilevel"/>
    <w:tmpl w:val="F260FC42"/>
    <w:lvl w:ilvl="0" w:tplc="AD3C850E">
      <w:numFmt w:val="bullet"/>
      <w:lvlText w:val=""/>
      <w:lvlJc w:val="left"/>
      <w:pPr>
        <w:ind w:left="926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25DE701F"/>
    <w:multiLevelType w:val="hybridMultilevel"/>
    <w:tmpl w:val="63BA4ACE"/>
    <w:lvl w:ilvl="0" w:tplc="48C404C0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33866"/>
    <w:multiLevelType w:val="hybridMultilevel"/>
    <w:tmpl w:val="1020FB38"/>
    <w:lvl w:ilvl="0" w:tplc="A7C0FDF2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7361"/>
    <w:multiLevelType w:val="hybridMultilevel"/>
    <w:tmpl w:val="BE289ECC"/>
    <w:lvl w:ilvl="0" w:tplc="77A6B0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944"/>
    <w:multiLevelType w:val="hybridMultilevel"/>
    <w:tmpl w:val="B1243740"/>
    <w:lvl w:ilvl="0" w:tplc="4FA02C9C">
      <w:numFmt w:val="bullet"/>
      <w:lvlText w:val="-"/>
      <w:lvlJc w:val="left"/>
      <w:pPr>
        <w:ind w:left="1229" w:hanging="360"/>
      </w:pPr>
      <w:rPr>
        <w:rFonts w:ascii="Traditional Arabic" w:eastAsia="Times New Roman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3" w15:restartNumberingAfterBreak="0">
    <w:nsid w:val="321876BF"/>
    <w:multiLevelType w:val="hybridMultilevel"/>
    <w:tmpl w:val="7CBEFDB8"/>
    <w:lvl w:ilvl="0" w:tplc="041846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E551F"/>
    <w:multiLevelType w:val="hybridMultilevel"/>
    <w:tmpl w:val="D3CA7716"/>
    <w:lvl w:ilvl="0" w:tplc="0A3E63E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85F51"/>
    <w:multiLevelType w:val="hybridMultilevel"/>
    <w:tmpl w:val="1B120826"/>
    <w:lvl w:ilvl="0" w:tplc="C9C2931C">
      <w:start w:val="3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76501"/>
    <w:multiLevelType w:val="hybridMultilevel"/>
    <w:tmpl w:val="B6CE844C"/>
    <w:lvl w:ilvl="0" w:tplc="C75CCB12">
      <w:start w:val="1"/>
      <w:numFmt w:val="decimal"/>
      <w:lvlText w:val="%1-"/>
      <w:lvlJc w:val="left"/>
      <w:pPr>
        <w:ind w:left="1080" w:hanging="720"/>
      </w:pPr>
      <w:rPr>
        <w:rFonts w:ascii="Traditional Arabic" w:eastAsia="Calibr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4EEA"/>
    <w:multiLevelType w:val="hybridMultilevel"/>
    <w:tmpl w:val="094265A2"/>
    <w:lvl w:ilvl="0" w:tplc="568CB8F4">
      <w:start w:val="1"/>
      <w:numFmt w:val="decimal"/>
      <w:lvlText w:val="%1-"/>
      <w:lvlJc w:val="left"/>
      <w:pPr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922"/>
    <w:multiLevelType w:val="hybridMultilevel"/>
    <w:tmpl w:val="844257DE"/>
    <w:lvl w:ilvl="0" w:tplc="9846509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FF000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B3983"/>
    <w:multiLevelType w:val="hybridMultilevel"/>
    <w:tmpl w:val="4AE8F94C"/>
    <w:lvl w:ilvl="0" w:tplc="B43C1746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53B9F"/>
    <w:multiLevelType w:val="hybridMultilevel"/>
    <w:tmpl w:val="0B3E9F4E"/>
    <w:lvl w:ilvl="0" w:tplc="B5C6E59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B35F1"/>
    <w:multiLevelType w:val="hybridMultilevel"/>
    <w:tmpl w:val="1CE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60811"/>
    <w:multiLevelType w:val="hybridMultilevel"/>
    <w:tmpl w:val="4B3CCE6E"/>
    <w:lvl w:ilvl="0" w:tplc="A7C0FDF2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C4E54"/>
    <w:multiLevelType w:val="hybridMultilevel"/>
    <w:tmpl w:val="A2284CEE"/>
    <w:lvl w:ilvl="0" w:tplc="0BC24D2A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E1FB5"/>
    <w:multiLevelType w:val="hybridMultilevel"/>
    <w:tmpl w:val="3E628DA8"/>
    <w:lvl w:ilvl="0" w:tplc="64D48964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7659F"/>
    <w:multiLevelType w:val="hybridMultilevel"/>
    <w:tmpl w:val="CCAA30FA"/>
    <w:lvl w:ilvl="0" w:tplc="7F847BF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20258"/>
    <w:multiLevelType w:val="hybridMultilevel"/>
    <w:tmpl w:val="5C7C8236"/>
    <w:lvl w:ilvl="0" w:tplc="03AEA60C">
      <w:start w:val="1"/>
      <w:numFmt w:val="bullet"/>
      <w:lvlText w:val="-"/>
      <w:lvlJc w:val="left"/>
      <w:pPr>
        <w:ind w:left="2520" w:hanging="360"/>
      </w:pPr>
      <w:rPr>
        <w:rFonts w:ascii="ATraditional Arabic" w:eastAsia="Times New Roman" w:hAnsi="ATraditional Arabic" w:cs="ATraditional Arabic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0941590">
    <w:abstractNumId w:val="10"/>
  </w:num>
  <w:num w:numId="2" w16cid:durableId="992290865">
    <w:abstractNumId w:val="16"/>
  </w:num>
  <w:num w:numId="3" w16cid:durableId="424426781">
    <w:abstractNumId w:val="25"/>
  </w:num>
  <w:num w:numId="4" w16cid:durableId="617182589">
    <w:abstractNumId w:val="21"/>
  </w:num>
  <w:num w:numId="5" w16cid:durableId="1854108652">
    <w:abstractNumId w:val="15"/>
  </w:num>
  <w:num w:numId="6" w16cid:durableId="855801729">
    <w:abstractNumId w:val="1"/>
  </w:num>
  <w:num w:numId="7" w16cid:durableId="1064983386">
    <w:abstractNumId w:val="22"/>
  </w:num>
  <w:num w:numId="8" w16cid:durableId="913196585">
    <w:abstractNumId w:val="7"/>
  </w:num>
  <w:num w:numId="9" w16cid:durableId="332605127">
    <w:abstractNumId w:val="14"/>
  </w:num>
  <w:num w:numId="10" w16cid:durableId="1845512243">
    <w:abstractNumId w:val="5"/>
  </w:num>
  <w:num w:numId="11" w16cid:durableId="1894383630">
    <w:abstractNumId w:val="2"/>
  </w:num>
  <w:num w:numId="12" w16cid:durableId="1964772187">
    <w:abstractNumId w:val="26"/>
  </w:num>
  <w:num w:numId="13" w16cid:durableId="1750610678">
    <w:abstractNumId w:val="4"/>
  </w:num>
  <w:num w:numId="14" w16cid:durableId="1681006398">
    <w:abstractNumId w:val="20"/>
  </w:num>
  <w:num w:numId="15" w16cid:durableId="1416440737">
    <w:abstractNumId w:val="13"/>
  </w:num>
  <w:num w:numId="16" w16cid:durableId="648175748">
    <w:abstractNumId w:val="11"/>
  </w:num>
  <w:num w:numId="17" w16cid:durableId="1759669547">
    <w:abstractNumId w:val="17"/>
  </w:num>
  <w:num w:numId="18" w16cid:durableId="317920803">
    <w:abstractNumId w:val="23"/>
  </w:num>
  <w:num w:numId="19" w16cid:durableId="1238327372">
    <w:abstractNumId w:val="0"/>
  </w:num>
  <w:num w:numId="20" w16cid:durableId="1349603595">
    <w:abstractNumId w:val="6"/>
  </w:num>
  <w:num w:numId="21" w16cid:durableId="2084527074">
    <w:abstractNumId w:val="9"/>
  </w:num>
  <w:num w:numId="22" w16cid:durableId="1406223689">
    <w:abstractNumId w:val="19"/>
  </w:num>
  <w:num w:numId="23" w16cid:durableId="1690176734">
    <w:abstractNumId w:val="18"/>
  </w:num>
  <w:num w:numId="24" w16cid:durableId="1166286828">
    <w:abstractNumId w:val="8"/>
  </w:num>
  <w:num w:numId="25" w16cid:durableId="1555117604">
    <w:abstractNumId w:val="12"/>
  </w:num>
  <w:num w:numId="26" w16cid:durableId="1904825000">
    <w:abstractNumId w:val="24"/>
  </w:num>
  <w:num w:numId="27" w16cid:durableId="317543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gutterAtTop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7C"/>
    <w:rsid w:val="0004507B"/>
    <w:rsid w:val="0008016B"/>
    <w:rsid w:val="00091732"/>
    <w:rsid w:val="000A1FE8"/>
    <w:rsid w:val="000D5CF0"/>
    <w:rsid w:val="000E5C00"/>
    <w:rsid w:val="00123917"/>
    <w:rsid w:val="00144576"/>
    <w:rsid w:val="0017069A"/>
    <w:rsid w:val="001773B5"/>
    <w:rsid w:val="00177FCA"/>
    <w:rsid w:val="001B3082"/>
    <w:rsid w:val="001E59D4"/>
    <w:rsid w:val="001F1366"/>
    <w:rsid w:val="001F38F3"/>
    <w:rsid w:val="00214832"/>
    <w:rsid w:val="002307DE"/>
    <w:rsid w:val="00261792"/>
    <w:rsid w:val="002B41F3"/>
    <w:rsid w:val="002D603F"/>
    <w:rsid w:val="00300D65"/>
    <w:rsid w:val="003964EF"/>
    <w:rsid w:val="003C3595"/>
    <w:rsid w:val="003D6559"/>
    <w:rsid w:val="003E3906"/>
    <w:rsid w:val="003E5C94"/>
    <w:rsid w:val="003F498C"/>
    <w:rsid w:val="00402B5F"/>
    <w:rsid w:val="004764BE"/>
    <w:rsid w:val="004A4F82"/>
    <w:rsid w:val="004B1B7A"/>
    <w:rsid w:val="005415F4"/>
    <w:rsid w:val="005448DC"/>
    <w:rsid w:val="00546C8A"/>
    <w:rsid w:val="0057181B"/>
    <w:rsid w:val="0058054A"/>
    <w:rsid w:val="0058471C"/>
    <w:rsid w:val="005961BF"/>
    <w:rsid w:val="005B4810"/>
    <w:rsid w:val="005E0085"/>
    <w:rsid w:val="005E27A9"/>
    <w:rsid w:val="005E47B0"/>
    <w:rsid w:val="00660A8B"/>
    <w:rsid w:val="00676696"/>
    <w:rsid w:val="007345DE"/>
    <w:rsid w:val="00750512"/>
    <w:rsid w:val="007A18FD"/>
    <w:rsid w:val="007B255E"/>
    <w:rsid w:val="007B3F04"/>
    <w:rsid w:val="007E5C53"/>
    <w:rsid w:val="00801D57"/>
    <w:rsid w:val="00866A3C"/>
    <w:rsid w:val="008B1330"/>
    <w:rsid w:val="00955F94"/>
    <w:rsid w:val="00957115"/>
    <w:rsid w:val="00A239F7"/>
    <w:rsid w:val="00A30CF6"/>
    <w:rsid w:val="00A3337C"/>
    <w:rsid w:val="00A35DE9"/>
    <w:rsid w:val="00A56433"/>
    <w:rsid w:val="00A77765"/>
    <w:rsid w:val="00A86EF8"/>
    <w:rsid w:val="00AC2644"/>
    <w:rsid w:val="00AF31E5"/>
    <w:rsid w:val="00B22727"/>
    <w:rsid w:val="00B4327A"/>
    <w:rsid w:val="00BA4DFF"/>
    <w:rsid w:val="00C36F1F"/>
    <w:rsid w:val="00C43BC7"/>
    <w:rsid w:val="00CA64AF"/>
    <w:rsid w:val="00CE2B99"/>
    <w:rsid w:val="00D071F5"/>
    <w:rsid w:val="00D272B0"/>
    <w:rsid w:val="00DA4817"/>
    <w:rsid w:val="00DD32EC"/>
    <w:rsid w:val="00DD70E2"/>
    <w:rsid w:val="00DE1526"/>
    <w:rsid w:val="00E332DA"/>
    <w:rsid w:val="00E75924"/>
    <w:rsid w:val="00E901A2"/>
    <w:rsid w:val="00EB382C"/>
    <w:rsid w:val="00F0379C"/>
    <w:rsid w:val="00F32E62"/>
    <w:rsid w:val="00F33C5D"/>
    <w:rsid w:val="00F37898"/>
    <w:rsid w:val="00F81E38"/>
    <w:rsid w:val="00F9108A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3D02"/>
  <w15:chartTrackingRefBased/>
  <w15:docId w15:val="{0680DEAF-2E6E-4C9C-8FBB-16762C27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2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C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5C53"/>
  </w:style>
  <w:style w:type="character" w:styleId="Strong">
    <w:name w:val="Strong"/>
    <w:basedOn w:val="DefaultParagraphFont"/>
    <w:uiPriority w:val="22"/>
    <w:qFormat/>
    <w:rsid w:val="007E5C53"/>
    <w:rPr>
      <w:b/>
      <w:bCs/>
    </w:rPr>
  </w:style>
  <w:style w:type="table" w:styleId="TableGrid">
    <w:name w:val="Table Grid"/>
    <w:basedOn w:val="TableNormal"/>
    <w:uiPriority w:val="39"/>
    <w:rsid w:val="008B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39"/>
    <w:rsid w:val="005E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4A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5B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شبكة فاتحة - تمييز 51"/>
    <w:basedOn w:val="TableNormal"/>
    <w:next w:val="LightGrid-Accent5"/>
    <w:uiPriority w:val="62"/>
    <w:rsid w:val="005B4810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8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B6D5-AB55-4B01-A12C-7EA621E4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ibntimiah2@gmail.com</dc:creator>
  <cp:keywords/>
  <dc:description/>
  <cp:lastModifiedBy>عبدالحليم محمد سليمان سليمان</cp:lastModifiedBy>
  <cp:revision>4</cp:revision>
  <cp:lastPrinted>2024-09-13T13:33:00Z</cp:lastPrinted>
  <dcterms:created xsi:type="dcterms:W3CDTF">2023-07-30T08:22:00Z</dcterms:created>
  <dcterms:modified xsi:type="dcterms:W3CDTF">2024-09-13T13:35:00Z</dcterms:modified>
</cp:coreProperties>
</file>